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A59042" w14:textId="1DEF3796" w:rsidR="00037978" w:rsidRDefault="006D4D2D">
      <w:r>
        <w:rPr>
          <w:noProof/>
        </w:rPr>
        <w:drawing>
          <wp:inline distT="0" distB="0" distL="0" distR="0" wp14:anchorId="7D343999" wp14:editId="5792A70E">
            <wp:extent cx="5721927" cy="5666105"/>
            <wp:effectExtent l="0" t="0" r="0" b="10795"/>
            <wp:docPr id="1855491358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0379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D8"/>
    <w:rsid w:val="00037978"/>
    <w:rsid w:val="006D4D2D"/>
    <w:rsid w:val="009B64D8"/>
    <w:rsid w:val="009C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4E42A6"/>
  <w15:chartTrackingRefBased/>
  <w15:docId w15:val="{A959BE3D-7C85-42CB-8199-BC2B22994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4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B64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B64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B64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B64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64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64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B64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64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64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64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64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64D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64D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64D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64D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64D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64D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B64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B64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B64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B64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B64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B64D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B64D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B64D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B64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B64D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B64D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965D49A-4164-4590-8A21-25BB08BBEE05}" type="doc">
      <dgm:prSet loTypeId="urn:microsoft.com/office/officeart/2005/8/layout/process2" loCatId="process" qsTypeId="urn:microsoft.com/office/officeart/2005/8/quickstyle/simple1" qsCatId="simple" csTypeId="urn:microsoft.com/office/officeart/2005/8/colors/accent0_3" csCatId="mainScheme" phldr="1"/>
      <dgm:spPr/>
    </dgm:pt>
    <dgm:pt modelId="{7F97CA8F-4FE1-41EA-B43A-150F2F23B295}">
      <dgm:prSet phldrT="[Text]"/>
      <dgm:spPr/>
      <dgm:t>
        <a:bodyPr/>
        <a:lstStyle/>
        <a:p>
          <a:pPr algn="ctr"/>
          <a:r>
            <a:rPr lang="en-GB"/>
            <a:t>Statistical interpretation of the main results</a:t>
          </a:r>
        </a:p>
      </dgm:t>
    </dgm:pt>
    <dgm:pt modelId="{83E468FC-91D1-4307-AE3C-AACBF23E771A}" type="parTrans" cxnId="{77C645B8-4995-470A-BE32-0E47E1F21F1F}">
      <dgm:prSet/>
      <dgm:spPr/>
      <dgm:t>
        <a:bodyPr/>
        <a:lstStyle/>
        <a:p>
          <a:pPr algn="ctr"/>
          <a:endParaRPr lang="en-GB"/>
        </a:p>
      </dgm:t>
    </dgm:pt>
    <dgm:pt modelId="{C5D8C7AE-549A-4F6D-A5B3-AF8E06794350}" type="sibTrans" cxnId="{77C645B8-4995-470A-BE32-0E47E1F21F1F}">
      <dgm:prSet/>
      <dgm:spPr/>
      <dgm:t>
        <a:bodyPr/>
        <a:lstStyle/>
        <a:p>
          <a:pPr algn="ctr"/>
          <a:endParaRPr lang="en-GB"/>
        </a:p>
      </dgm:t>
    </dgm:pt>
    <dgm:pt modelId="{6D8498B8-CD13-4368-8B59-F53FF22D0C18}">
      <dgm:prSet phldrT="[Text]"/>
      <dgm:spPr/>
      <dgm:t>
        <a:bodyPr/>
        <a:lstStyle/>
        <a:p>
          <a:pPr algn="ctr"/>
          <a:r>
            <a:rPr lang="en-GB"/>
            <a:t>Interpretation of the subgroup analyses and metaregression</a:t>
          </a:r>
        </a:p>
      </dgm:t>
    </dgm:pt>
    <dgm:pt modelId="{077E5449-2B2F-4267-B801-205603A8BCA2}" type="parTrans" cxnId="{7F00957A-64C1-4DEB-8AC3-1BEE35698E14}">
      <dgm:prSet/>
      <dgm:spPr/>
      <dgm:t>
        <a:bodyPr/>
        <a:lstStyle/>
        <a:p>
          <a:pPr algn="ctr"/>
          <a:endParaRPr lang="en-GB"/>
        </a:p>
      </dgm:t>
    </dgm:pt>
    <dgm:pt modelId="{382A622B-9EDB-43F0-AF20-49B2015A521C}" type="sibTrans" cxnId="{7F00957A-64C1-4DEB-8AC3-1BEE35698E14}">
      <dgm:prSet/>
      <dgm:spPr/>
      <dgm:t>
        <a:bodyPr/>
        <a:lstStyle/>
        <a:p>
          <a:pPr algn="ctr"/>
          <a:endParaRPr lang="en-GB"/>
        </a:p>
      </dgm:t>
    </dgm:pt>
    <dgm:pt modelId="{240A5455-5810-4341-8F8C-87A3FECEF9F9}">
      <dgm:prSet phldrT="[Text]"/>
      <dgm:spPr/>
      <dgm:t>
        <a:bodyPr/>
        <a:lstStyle/>
        <a:p>
          <a:pPr algn="ctr"/>
          <a:r>
            <a:rPr lang="en-GB"/>
            <a:t>Interpretation of the sensitivity analyses</a:t>
          </a:r>
        </a:p>
      </dgm:t>
    </dgm:pt>
    <dgm:pt modelId="{48108018-EC58-45BE-AD8E-DBBABDE67734}" type="parTrans" cxnId="{0073DB5F-9BB4-4A4D-93B0-BA225BF8764E}">
      <dgm:prSet/>
      <dgm:spPr/>
      <dgm:t>
        <a:bodyPr/>
        <a:lstStyle/>
        <a:p>
          <a:pPr algn="ctr"/>
          <a:endParaRPr lang="en-GB"/>
        </a:p>
      </dgm:t>
    </dgm:pt>
    <dgm:pt modelId="{C2D5E478-8B57-4FC8-A25F-8FEB4C8C21A4}" type="sibTrans" cxnId="{0073DB5F-9BB4-4A4D-93B0-BA225BF8764E}">
      <dgm:prSet/>
      <dgm:spPr/>
      <dgm:t>
        <a:bodyPr/>
        <a:lstStyle/>
        <a:p>
          <a:pPr algn="ctr"/>
          <a:endParaRPr lang="en-GB"/>
        </a:p>
      </dgm:t>
    </dgm:pt>
    <dgm:pt modelId="{C08FCA6F-CE0E-4076-95D7-847C2B29277F}">
      <dgm:prSet phldrT="[Text]"/>
      <dgm:spPr/>
      <dgm:t>
        <a:bodyPr/>
        <a:lstStyle/>
        <a:p>
          <a:pPr algn="ctr"/>
          <a:r>
            <a:rPr lang="en-GB"/>
            <a:t>Interpretation of the reporting biases</a:t>
          </a:r>
        </a:p>
      </dgm:t>
    </dgm:pt>
    <dgm:pt modelId="{68B69311-B79E-4860-AC91-72F76966240C}" type="parTrans" cxnId="{1D749104-82CB-442B-BD4B-D8EBAB0E2E62}">
      <dgm:prSet/>
      <dgm:spPr/>
      <dgm:t>
        <a:bodyPr/>
        <a:lstStyle/>
        <a:p>
          <a:pPr algn="ctr"/>
          <a:endParaRPr lang="en-GB"/>
        </a:p>
      </dgm:t>
    </dgm:pt>
    <dgm:pt modelId="{FC590CA0-6934-44AF-A9F3-E19FEC26F417}" type="sibTrans" cxnId="{1D749104-82CB-442B-BD4B-D8EBAB0E2E62}">
      <dgm:prSet/>
      <dgm:spPr/>
      <dgm:t>
        <a:bodyPr/>
        <a:lstStyle/>
        <a:p>
          <a:pPr algn="ctr"/>
          <a:endParaRPr lang="en-GB"/>
        </a:p>
      </dgm:t>
    </dgm:pt>
    <dgm:pt modelId="{660E0A53-E0B9-40B9-A554-9047ACA71940}">
      <dgm:prSet phldrT="[Text]"/>
      <dgm:spPr/>
      <dgm:t>
        <a:bodyPr/>
        <a:lstStyle/>
        <a:p>
          <a:pPr algn="ctr"/>
          <a:r>
            <a:rPr lang="en-GB"/>
            <a:t>Interpretation of conflicts of interest</a:t>
          </a:r>
        </a:p>
      </dgm:t>
    </dgm:pt>
    <dgm:pt modelId="{E30B50BA-473B-4BDF-A20F-ECA99CB020EF}" type="parTrans" cxnId="{6DB2D064-7EE9-4741-8753-38E34C7BB2CF}">
      <dgm:prSet/>
      <dgm:spPr/>
      <dgm:t>
        <a:bodyPr/>
        <a:lstStyle/>
        <a:p>
          <a:pPr algn="ctr"/>
          <a:endParaRPr lang="en-GB"/>
        </a:p>
      </dgm:t>
    </dgm:pt>
    <dgm:pt modelId="{F0235C64-58E6-4F08-997F-62D2C23342DD}" type="sibTrans" cxnId="{6DB2D064-7EE9-4741-8753-38E34C7BB2CF}">
      <dgm:prSet/>
      <dgm:spPr/>
      <dgm:t>
        <a:bodyPr/>
        <a:lstStyle/>
        <a:p>
          <a:pPr algn="ctr"/>
          <a:endParaRPr lang="en-GB"/>
        </a:p>
      </dgm:t>
    </dgm:pt>
    <dgm:pt modelId="{1540FEE0-4648-4760-ADB6-3F90D1FBD936}">
      <dgm:prSet phldrT="[Text]"/>
      <dgm:spPr/>
      <dgm:t>
        <a:bodyPr/>
        <a:lstStyle/>
        <a:p>
          <a:pPr algn="ctr"/>
          <a:r>
            <a:rPr lang="en-GB"/>
            <a:t>Clinical interpretation of results</a:t>
          </a:r>
        </a:p>
      </dgm:t>
    </dgm:pt>
    <dgm:pt modelId="{7ABC4D25-C24E-4CD7-87E3-7221B1C434C4}" type="parTrans" cxnId="{3DA21958-016C-4E37-AE75-E83E70DBEBE4}">
      <dgm:prSet/>
      <dgm:spPr/>
      <dgm:t>
        <a:bodyPr/>
        <a:lstStyle/>
        <a:p>
          <a:pPr algn="ctr"/>
          <a:endParaRPr lang="en-GB"/>
        </a:p>
      </dgm:t>
    </dgm:pt>
    <dgm:pt modelId="{521D5CFF-B276-42F0-A324-77F1F1AD6C9A}" type="sibTrans" cxnId="{3DA21958-016C-4E37-AE75-E83E70DBEBE4}">
      <dgm:prSet/>
      <dgm:spPr/>
      <dgm:t>
        <a:bodyPr/>
        <a:lstStyle/>
        <a:p>
          <a:pPr algn="ctr"/>
          <a:endParaRPr lang="en-GB"/>
        </a:p>
      </dgm:t>
    </dgm:pt>
    <dgm:pt modelId="{0911C6AE-1594-4F15-8BFE-CF31BA4692A5}">
      <dgm:prSet phldrT="[Text]"/>
      <dgm:spPr/>
      <dgm:t>
        <a:bodyPr/>
        <a:lstStyle/>
        <a:p>
          <a:pPr algn="ctr"/>
          <a:r>
            <a:rPr lang="en-GB"/>
            <a:t>Arriving at conclusions</a:t>
          </a:r>
        </a:p>
      </dgm:t>
    </dgm:pt>
    <dgm:pt modelId="{0F79BFE6-8C6C-4A81-B08F-6C52C03268FC}" type="parTrans" cxnId="{808F4E2F-A8D8-41EC-8C55-F448C9961DA0}">
      <dgm:prSet/>
      <dgm:spPr/>
      <dgm:t>
        <a:bodyPr/>
        <a:lstStyle/>
        <a:p>
          <a:pPr algn="ctr"/>
          <a:endParaRPr lang="en-GB"/>
        </a:p>
      </dgm:t>
    </dgm:pt>
    <dgm:pt modelId="{3B1C1158-48EB-49FE-B4A9-8C6433902FF1}" type="sibTrans" cxnId="{808F4E2F-A8D8-41EC-8C55-F448C9961DA0}">
      <dgm:prSet/>
      <dgm:spPr/>
      <dgm:t>
        <a:bodyPr/>
        <a:lstStyle/>
        <a:p>
          <a:pPr algn="ctr"/>
          <a:endParaRPr lang="en-GB"/>
        </a:p>
      </dgm:t>
    </dgm:pt>
    <dgm:pt modelId="{92CFF810-470E-4F91-98A7-011EF43E1F18}" type="pres">
      <dgm:prSet presAssocID="{F965D49A-4164-4590-8A21-25BB08BBEE05}" presName="linearFlow" presStyleCnt="0">
        <dgm:presLayoutVars>
          <dgm:resizeHandles val="exact"/>
        </dgm:presLayoutVars>
      </dgm:prSet>
      <dgm:spPr/>
    </dgm:pt>
    <dgm:pt modelId="{37D2A689-C00E-4213-8FAD-A0BCB63C7D1A}" type="pres">
      <dgm:prSet presAssocID="{7F97CA8F-4FE1-41EA-B43A-150F2F23B295}" presName="node" presStyleLbl="node1" presStyleIdx="0" presStyleCnt="7">
        <dgm:presLayoutVars>
          <dgm:bulletEnabled val="1"/>
        </dgm:presLayoutVars>
      </dgm:prSet>
      <dgm:spPr/>
    </dgm:pt>
    <dgm:pt modelId="{A8F07C7C-7F29-434B-8FCD-0B493E4A4A15}" type="pres">
      <dgm:prSet presAssocID="{C5D8C7AE-549A-4F6D-A5B3-AF8E06794350}" presName="sibTrans" presStyleLbl="sibTrans2D1" presStyleIdx="0" presStyleCnt="6"/>
      <dgm:spPr/>
    </dgm:pt>
    <dgm:pt modelId="{BFBA60DD-F7C0-4324-A6E4-F752676D2956}" type="pres">
      <dgm:prSet presAssocID="{C5D8C7AE-549A-4F6D-A5B3-AF8E06794350}" presName="connectorText" presStyleLbl="sibTrans2D1" presStyleIdx="0" presStyleCnt="6"/>
      <dgm:spPr/>
    </dgm:pt>
    <dgm:pt modelId="{474C6371-4000-4E76-84CF-9CE0F81D8480}" type="pres">
      <dgm:prSet presAssocID="{6D8498B8-CD13-4368-8B59-F53FF22D0C18}" presName="node" presStyleLbl="node1" presStyleIdx="1" presStyleCnt="7">
        <dgm:presLayoutVars>
          <dgm:bulletEnabled val="1"/>
        </dgm:presLayoutVars>
      </dgm:prSet>
      <dgm:spPr/>
    </dgm:pt>
    <dgm:pt modelId="{84EFD500-14C3-4C48-82FF-F541601F8EF2}" type="pres">
      <dgm:prSet presAssocID="{382A622B-9EDB-43F0-AF20-49B2015A521C}" presName="sibTrans" presStyleLbl="sibTrans2D1" presStyleIdx="1" presStyleCnt="6"/>
      <dgm:spPr/>
    </dgm:pt>
    <dgm:pt modelId="{C4FF9AFA-2150-42A4-84EE-8B4DC14CDCB9}" type="pres">
      <dgm:prSet presAssocID="{382A622B-9EDB-43F0-AF20-49B2015A521C}" presName="connectorText" presStyleLbl="sibTrans2D1" presStyleIdx="1" presStyleCnt="6"/>
      <dgm:spPr/>
    </dgm:pt>
    <dgm:pt modelId="{AD26D82A-6428-4081-B96D-A28F7AF9B2F4}" type="pres">
      <dgm:prSet presAssocID="{240A5455-5810-4341-8F8C-87A3FECEF9F9}" presName="node" presStyleLbl="node1" presStyleIdx="2" presStyleCnt="7">
        <dgm:presLayoutVars>
          <dgm:bulletEnabled val="1"/>
        </dgm:presLayoutVars>
      </dgm:prSet>
      <dgm:spPr/>
    </dgm:pt>
    <dgm:pt modelId="{EC98B96A-3E56-453E-988D-941F9135DF6D}" type="pres">
      <dgm:prSet presAssocID="{C2D5E478-8B57-4FC8-A25F-8FEB4C8C21A4}" presName="sibTrans" presStyleLbl="sibTrans2D1" presStyleIdx="2" presStyleCnt="6"/>
      <dgm:spPr/>
    </dgm:pt>
    <dgm:pt modelId="{ABCE793C-A5B8-43A3-9BEC-7FB6157A017C}" type="pres">
      <dgm:prSet presAssocID="{C2D5E478-8B57-4FC8-A25F-8FEB4C8C21A4}" presName="connectorText" presStyleLbl="sibTrans2D1" presStyleIdx="2" presStyleCnt="6"/>
      <dgm:spPr/>
    </dgm:pt>
    <dgm:pt modelId="{5D9EBFD5-79E2-4018-9FEF-1B8205F8FD4E}" type="pres">
      <dgm:prSet presAssocID="{C08FCA6F-CE0E-4076-95D7-847C2B29277F}" presName="node" presStyleLbl="node1" presStyleIdx="3" presStyleCnt="7">
        <dgm:presLayoutVars>
          <dgm:bulletEnabled val="1"/>
        </dgm:presLayoutVars>
      </dgm:prSet>
      <dgm:spPr/>
    </dgm:pt>
    <dgm:pt modelId="{982A73E2-DE0C-4846-B8FF-5EAEF1F6F8B5}" type="pres">
      <dgm:prSet presAssocID="{FC590CA0-6934-44AF-A9F3-E19FEC26F417}" presName="sibTrans" presStyleLbl="sibTrans2D1" presStyleIdx="3" presStyleCnt="6"/>
      <dgm:spPr/>
    </dgm:pt>
    <dgm:pt modelId="{62BC564E-E186-4056-B6E2-142D0DD8B2A3}" type="pres">
      <dgm:prSet presAssocID="{FC590CA0-6934-44AF-A9F3-E19FEC26F417}" presName="connectorText" presStyleLbl="sibTrans2D1" presStyleIdx="3" presStyleCnt="6"/>
      <dgm:spPr/>
    </dgm:pt>
    <dgm:pt modelId="{0C77E1DA-241C-4600-8349-70CB7116C1A0}" type="pres">
      <dgm:prSet presAssocID="{660E0A53-E0B9-40B9-A554-9047ACA71940}" presName="node" presStyleLbl="node1" presStyleIdx="4" presStyleCnt="7">
        <dgm:presLayoutVars>
          <dgm:bulletEnabled val="1"/>
        </dgm:presLayoutVars>
      </dgm:prSet>
      <dgm:spPr/>
    </dgm:pt>
    <dgm:pt modelId="{77648F18-E732-4D99-9F5A-D70E449E1D0B}" type="pres">
      <dgm:prSet presAssocID="{F0235C64-58E6-4F08-997F-62D2C23342DD}" presName="sibTrans" presStyleLbl="sibTrans2D1" presStyleIdx="4" presStyleCnt="6"/>
      <dgm:spPr/>
    </dgm:pt>
    <dgm:pt modelId="{AF73F90C-DCBD-4DD4-A2E4-CB6ED780512C}" type="pres">
      <dgm:prSet presAssocID="{F0235C64-58E6-4F08-997F-62D2C23342DD}" presName="connectorText" presStyleLbl="sibTrans2D1" presStyleIdx="4" presStyleCnt="6"/>
      <dgm:spPr/>
    </dgm:pt>
    <dgm:pt modelId="{331CA01C-6184-435F-8A8E-E89CB3811CA1}" type="pres">
      <dgm:prSet presAssocID="{1540FEE0-4648-4760-ADB6-3F90D1FBD936}" presName="node" presStyleLbl="node1" presStyleIdx="5" presStyleCnt="7">
        <dgm:presLayoutVars>
          <dgm:bulletEnabled val="1"/>
        </dgm:presLayoutVars>
      </dgm:prSet>
      <dgm:spPr/>
    </dgm:pt>
    <dgm:pt modelId="{77C2B2C3-1014-424E-9D77-78153F539C3F}" type="pres">
      <dgm:prSet presAssocID="{521D5CFF-B276-42F0-A324-77F1F1AD6C9A}" presName="sibTrans" presStyleLbl="sibTrans2D1" presStyleIdx="5" presStyleCnt="6"/>
      <dgm:spPr/>
    </dgm:pt>
    <dgm:pt modelId="{C230A733-70BF-4FD7-B12D-74079EDAC4AC}" type="pres">
      <dgm:prSet presAssocID="{521D5CFF-B276-42F0-A324-77F1F1AD6C9A}" presName="connectorText" presStyleLbl="sibTrans2D1" presStyleIdx="5" presStyleCnt="6"/>
      <dgm:spPr/>
    </dgm:pt>
    <dgm:pt modelId="{B843B1B7-8F3A-46F0-A8AE-2040890FFB95}" type="pres">
      <dgm:prSet presAssocID="{0911C6AE-1594-4F15-8BFE-CF31BA4692A5}" presName="node" presStyleLbl="node1" presStyleIdx="6" presStyleCnt="7">
        <dgm:presLayoutVars>
          <dgm:bulletEnabled val="1"/>
        </dgm:presLayoutVars>
      </dgm:prSet>
      <dgm:spPr/>
    </dgm:pt>
  </dgm:ptLst>
  <dgm:cxnLst>
    <dgm:cxn modelId="{1D749104-82CB-442B-BD4B-D8EBAB0E2E62}" srcId="{F965D49A-4164-4590-8A21-25BB08BBEE05}" destId="{C08FCA6F-CE0E-4076-95D7-847C2B29277F}" srcOrd="3" destOrd="0" parTransId="{68B69311-B79E-4860-AC91-72F76966240C}" sibTransId="{FC590CA0-6934-44AF-A9F3-E19FEC26F417}"/>
    <dgm:cxn modelId="{7B0F000F-5C4B-427F-844B-7D69FC400043}" type="presOf" srcId="{521D5CFF-B276-42F0-A324-77F1F1AD6C9A}" destId="{C230A733-70BF-4FD7-B12D-74079EDAC4AC}" srcOrd="1" destOrd="0" presId="urn:microsoft.com/office/officeart/2005/8/layout/process2"/>
    <dgm:cxn modelId="{19E17A26-6475-4EA9-8072-63812144AA67}" type="presOf" srcId="{660E0A53-E0B9-40B9-A554-9047ACA71940}" destId="{0C77E1DA-241C-4600-8349-70CB7116C1A0}" srcOrd="0" destOrd="0" presId="urn:microsoft.com/office/officeart/2005/8/layout/process2"/>
    <dgm:cxn modelId="{A94A282E-09A4-4B63-8B2B-E4FD9D768FFB}" type="presOf" srcId="{6D8498B8-CD13-4368-8B59-F53FF22D0C18}" destId="{474C6371-4000-4E76-84CF-9CE0F81D8480}" srcOrd="0" destOrd="0" presId="urn:microsoft.com/office/officeart/2005/8/layout/process2"/>
    <dgm:cxn modelId="{808F4E2F-A8D8-41EC-8C55-F448C9961DA0}" srcId="{F965D49A-4164-4590-8A21-25BB08BBEE05}" destId="{0911C6AE-1594-4F15-8BFE-CF31BA4692A5}" srcOrd="6" destOrd="0" parTransId="{0F79BFE6-8C6C-4A81-B08F-6C52C03268FC}" sibTransId="{3B1C1158-48EB-49FE-B4A9-8C6433902FF1}"/>
    <dgm:cxn modelId="{0073DB5F-9BB4-4A4D-93B0-BA225BF8764E}" srcId="{F965D49A-4164-4590-8A21-25BB08BBEE05}" destId="{240A5455-5810-4341-8F8C-87A3FECEF9F9}" srcOrd="2" destOrd="0" parTransId="{48108018-EC58-45BE-AD8E-DBBABDE67734}" sibTransId="{C2D5E478-8B57-4FC8-A25F-8FEB4C8C21A4}"/>
    <dgm:cxn modelId="{38FB1C60-0B1D-44E1-8C32-ADE4015C5755}" type="presOf" srcId="{F0235C64-58E6-4F08-997F-62D2C23342DD}" destId="{AF73F90C-DCBD-4DD4-A2E4-CB6ED780512C}" srcOrd="1" destOrd="0" presId="urn:microsoft.com/office/officeart/2005/8/layout/process2"/>
    <dgm:cxn modelId="{E85EAC42-D1A0-4D31-A4A0-E3683003409C}" type="presOf" srcId="{382A622B-9EDB-43F0-AF20-49B2015A521C}" destId="{C4FF9AFA-2150-42A4-84EE-8B4DC14CDCB9}" srcOrd="1" destOrd="0" presId="urn:microsoft.com/office/officeart/2005/8/layout/process2"/>
    <dgm:cxn modelId="{6DB2D064-7EE9-4741-8753-38E34C7BB2CF}" srcId="{F965D49A-4164-4590-8A21-25BB08BBEE05}" destId="{660E0A53-E0B9-40B9-A554-9047ACA71940}" srcOrd="4" destOrd="0" parTransId="{E30B50BA-473B-4BDF-A20F-ECA99CB020EF}" sibTransId="{F0235C64-58E6-4F08-997F-62D2C23342DD}"/>
    <dgm:cxn modelId="{F7358D69-DDD4-4C77-8636-F71CE86DD985}" type="presOf" srcId="{FC590CA0-6934-44AF-A9F3-E19FEC26F417}" destId="{982A73E2-DE0C-4846-B8FF-5EAEF1F6F8B5}" srcOrd="0" destOrd="0" presId="urn:microsoft.com/office/officeart/2005/8/layout/process2"/>
    <dgm:cxn modelId="{FBACD04E-36CF-4F4A-B09B-0FD8AEED11FC}" type="presOf" srcId="{521D5CFF-B276-42F0-A324-77F1F1AD6C9A}" destId="{77C2B2C3-1014-424E-9D77-78153F539C3F}" srcOrd="0" destOrd="0" presId="urn:microsoft.com/office/officeart/2005/8/layout/process2"/>
    <dgm:cxn modelId="{8B4E5F53-C00A-4854-AB2E-A7D71545059D}" type="presOf" srcId="{C2D5E478-8B57-4FC8-A25F-8FEB4C8C21A4}" destId="{ABCE793C-A5B8-43A3-9BEC-7FB6157A017C}" srcOrd="1" destOrd="0" presId="urn:microsoft.com/office/officeart/2005/8/layout/process2"/>
    <dgm:cxn modelId="{46557E55-F4DF-43FD-8417-93D64E26842F}" type="presOf" srcId="{1540FEE0-4648-4760-ADB6-3F90D1FBD936}" destId="{331CA01C-6184-435F-8A8E-E89CB3811CA1}" srcOrd="0" destOrd="0" presId="urn:microsoft.com/office/officeart/2005/8/layout/process2"/>
    <dgm:cxn modelId="{C0D9F255-EC02-4D71-AB82-F5369392FCEE}" type="presOf" srcId="{0911C6AE-1594-4F15-8BFE-CF31BA4692A5}" destId="{B843B1B7-8F3A-46F0-A8AE-2040890FFB95}" srcOrd="0" destOrd="0" presId="urn:microsoft.com/office/officeart/2005/8/layout/process2"/>
    <dgm:cxn modelId="{3DA21958-016C-4E37-AE75-E83E70DBEBE4}" srcId="{F965D49A-4164-4590-8A21-25BB08BBEE05}" destId="{1540FEE0-4648-4760-ADB6-3F90D1FBD936}" srcOrd="5" destOrd="0" parTransId="{7ABC4D25-C24E-4CD7-87E3-7221B1C434C4}" sibTransId="{521D5CFF-B276-42F0-A324-77F1F1AD6C9A}"/>
    <dgm:cxn modelId="{D574B759-E980-4364-8BD5-FF6A3D8D6F6B}" type="presOf" srcId="{C5D8C7AE-549A-4F6D-A5B3-AF8E06794350}" destId="{A8F07C7C-7F29-434B-8FCD-0B493E4A4A15}" srcOrd="0" destOrd="0" presId="urn:microsoft.com/office/officeart/2005/8/layout/process2"/>
    <dgm:cxn modelId="{7F00957A-64C1-4DEB-8AC3-1BEE35698E14}" srcId="{F965D49A-4164-4590-8A21-25BB08BBEE05}" destId="{6D8498B8-CD13-4368-8B59-F53FF22D0C18}" srcOrd="1" destOrd="0" parTransId="{077E5449-2B2F-4267-B801-205603A8BCA2}" sibTransId="{382A622B-9EDB-43F0-AF20-49B2015A521C}"/>
    <dgm:cxn modelId="{7EBBA794-A6F4-49EE-9D20-EEF830E213B0}" type="presOf" srcId="{F0235C64-58E6-4F08-997F-62D2C23342DD}" destId="{77648F18-E732-4D99-9F5A-D70E449E1D0B}" srcOrd="0" destOrd="0" presId="urn:microsoft.com/office/officeart/2005/8/layout/process2"/>
    <dgm:cxn modelId="{E74C3799-445D-4FD5-AE37-5C5BE7002D3A}" type="presOf" srcId="{FC590CA0-6934-44AF-A9F3-E19FEC26F417}" destId="{62BC564E-E186-4056-B6E2-142D0DD8B2A3}" srcOrd="1" destOrd="0" presId="urn:microsoft.com/office/officeart/2005/8/layout/process2"/>
    <dgm:cxn modelId="{6D21A0A3-D9F1-4875-AC95-C9E4140A1FFC}" type="presOf" srcId="{C08FCA6F-CE0E-4076-95D7-847C2B29277F}" destId="{5D9EBFD5-79E2-4018-9FEF-1B8205F8FD4E}" srcOrd="0" destOrd="0" presId="urn:microsoft.com/office/officeart/2005/8/layout/process2"/>
    <dgm:cxn modelId="{E5ED76AA-35BC-42B4-A048-53FF60F73309}" type="presOf" srcId="{C5D8C7AE-549A-4F6D-A5B3-AF8E06794350}" destId="{BFBA60DD-F7C0-4324-A6E4-F752676D2956}" srcOrd="1" destOrd="0" presId="urn:microsoft.com/office/officeart/2005/8/layout/process2"/>
    <dgm:cxn modelId="{9E8189B0-F987-4D18-93DF-1E3141B20CB9}" type="presOf" srcId="{C2D5E478-8B57-4FC8-A25F-8FEB4C8C21A4}" destId="{EC98B96A-3E56-453E-988D-941F9135DF6D}" srcOrd="0" destOrd="0" presId="urn:microsoft.com/office/officeart/2005/8/layout/process2"/>
    <dgm:cxn modelId="{77C645B8-4995-470A-BE32-0E47E1F21F1F}" srcId="{F965D49A-4164-4590-8A21-25BB08BBEE05}" destId="{7F97CA8F-4FE1-41EA-B43A-150F2F23B295}" srcOrd="0" destOrd="0" parTransId="{83E468FC-91D1-4307-AE3C-AACBF23E771A}" sibTransId="{C5D8C7AE-549A-4F6D-A5B3-AF8E06794350}"/>
    <dgm:cxn modelId="{BA5E82BD-8C68-44C8-BECF-F4011BB1D0D7}" type="presOf" srcId="{240A5455-5810-4341-8F8C-87A3FECEF9F9}" destId="{AD26D82A-6428-4081-B96D-A28F7AF9B2F4}" srcOrd="0" destOrd="0" presId="urn:microsoft.com/office/officeart/2005/8/layout/process2"/>
    <dgm:cxn modelId="{6A9E7BCD-1200-43BD-8430-CA8BAB2A12F3}" type="presOf" srcId="{7F97CA8F-4FE1-41EA-B43A-150F2F23B295}" destId="{37D2A689-C00E-4213-8FAD-A0BCB63C7D1A}" srcOrd="0" destOrd="0" presId="urn:microsoft.com/office/officeart/2005/8/layout/process2"/>
    <dgm:cxn modelId="{778E20DC-CF55-4EB3-B4BD-E4FBAB462E92}" type="presOf" srcId="{382A622B-9EDB-43F0-AF20-49B2015A521C}" destId="{84EFD500-14C3-4C48-82FF-F541601F8EF2}" srcOrd="0" destOrd="0" presId="urn:microsoft.com/office/officeart/2005/8/layout/process2"/>
    <dgm:cxn modelId="{FACDD8EF-A0FB-411D-B198-3C35B5EF4CD2}" type="presOf" srcId="{F965D49A-4164-4590-8A21-25BB08BBEE05}" destId="{92CFF810-470E-4F91-98A7-011EF43E1F18}" srcOrd="0" destOrd="0" presId="urn:microsoft.com/office/officeart/2005/8/layout/process2"/>
    <dgm:cxn modelId="{0F712F34-3CC2-4BBD-938F-C25079183878}" type="presParOf" srcId="{92CFF810-470E-4F91-98A7-011EF43E1F18}" destId="{37D2A689-C00E-4213-8FAD-A0BCB63C7D1A}" srcOrd="0" destOrd="0" presId="urn:microsoft.com/office/officeart/2005/8/layout/process2"/>
    <dgm:cxn modelId="{9A1684FA-79C9-4669-9EBD-03904CB2110F}" type="presParOf" srcId="{92CFF810-470E-4F91-98A7-011EF43E1F18}" destId="{A8F07C7C-7F29-434B-8FCD-0B493E4A4A15}" srcOrd="1" destOrd="0" presId="urn:microsoft.com/office/officeart/2005/8/layout/process2"/>
    <dgm:cxn modelId="{86089121-ADD4-4F1E-AA64-C3DF55BE3450}" type="presParOf" srcId="{A8F07C7C-7F29-434B-8FCD-0B493E4A4A15}" destId="{BFBA60DD-F7C0-4324-A6E4-F752676D2956}" srcOrd="0" destOrd="0" presId="urn:microsoft.com/office/officeart/2005/8/layout/process2"/>
    <dgm:cxn modelId="{D2065884-B1BC-4771-8F72-CC2970A16F83}" type="presParOf" srcId="{92CFF810-470E-4F91-98A7-011EF43E1F18}" destId="{474C6371-4000-4E76-84CF-9CE0F81D8480}" srcOrd="2" destOrd="0" presId="urn:microsoft.com/office/officeart/2005/8/layout/process2"/>
    <dgm:cxn modelId="{833B8FEC-6C1B-4943-9025-1A65C6D24C24}" type="presParOf" srcId="{92CFF810-470E-4F91-98A7-011EF43E1F18}" destId="{84EFD500-14C3-4C48-82FF-F541601F8EF2}" srcOrd="3" destOrd="0" presId="urn:microsoft.com/office/officeart/2005/8/layout/process2"/>
    <dgm:cxn modelId="{CA0D65A1-18DE-4D78-BBB9-811B7B23C4FF}" type="presParOf" srcId="{84EFD500-14C3-4C48-82FF-F541601F8EF2}" destId="{C4FF9AFA-2150-42A4-84EE-8B4DC14CDCB9}" srcOrd="0" destOrd="0" presId="urn:microsoft.com/office/officeart/2005/8/layout/process2"/>
    <dgm:cxn modelId="{6C48B7B5-67D3-4E87-B44C-13A152337F9F}" type="presParOf" srcId="{92CFF810-470E-4F91-98A7-011EF43E1F18}" destId="{AD26D82A-6428-4081-B96D-A28F7AF9B2F4}" srcOrd="4" destOrd="0" presId="urn:microsoft.com/office/officeart/2005/8/layout/process2"/>
    <dgm:cxn modelId="{4B7850D2-9C33-4A78-83FB-DFB2A7DC9C46}" type="presParOf" srcId="{92CFF810-470E-4F91-98A7-011EF43E1F18}" destId="{EC98B96A-3E56-453E-988D-941F9135DF6D}" srcOrd="5" destOrd="0" presId="urn:microsoft.com/office/officeart/2005/8/layout/process2"/>
    <dgm:cxn modelId="{D580BB93-303C-4883-9A10-F569CD11CCC9}" type="presParOf" srcId="{EC98B96A-3E56-453E-988D-941F9135DF6D}" destId="{ABCE793C-A5B8-43A3-9BEC-7FB6157A017C}" srcOrd="0" destOrd="0" presId="urn:microsoft.com/office/officeart/2005/8/layout/process2"/>
    <dgm:cxn modelId="{537AE060-4635-4EFF-B828-64584AF80C35}" type="presParOf" srcId="{92CFF810-470E-4F91-98A7-011EF43E1F18}" destId="{5D9EBFD5-79E2-4018-9FEF-1B8205F8FD4E}" srcOrd="6" destOrd="0" presId="urn:microsoft.com/office/officeart/2005/8/layout/process2"/>
    <dgm:cxn modelId="{1787E9B0-0E76-4C1C-B58C-354DC0102DB9}" type="presParOf" srcId="{92CFF810-470E-4F91-98A7-011EF43E1F18}" destId="{982A73E2-DE0C-4846-B8FF-5EAEF1F6F8B5}" srcOrd="7" destOrd="0" presId="urn:microsoft.com/office/officeart/2005/8/layout/process2"/>
    <dgm:cxn modelId="{582BC31E-0FA0-4A55-8B84-A3A7D773DD65}" type="presParOf" srcId="{982A73E2-DE0C-4846-B8FF-5EAEF1F6F8B5}" destId="{62BC564E-E186-4056-B6E2-142D0DD8B2A3}" srcOrd="0" destOrd="0" presId="urn:microsoft.com/office/officeart/2005/8/layout/process2"/>
    <dgm:cxn modelId="{48B49E16-3439-45BD-98EB-A9983B3EA21A}" type="presParOf" srcId="{92CFF810-470E-4F91-98A7-011EF43E1F18}" destId="{0C77E1DA-241C-4600-8349-70CB7116C1A0}" srcOrd="8" destOrd="0" presId="urn:microsoft.com/office/officeart/2005/8/layout/process2"/>
    <dgm:cxn modelId="{A4F2578D-B69D-4530-8F4A-D5E8BD12C237}" type="presParOf" srcId="{92CFF810-470E-4F91-98A7-011EF43E1F18}" destId="{77648F18-E732-4D99-9F5A-D70E449E1D0B}" srcOrd="9" destOrd="0" presId="urn:microsoft.com/office/officeart/2005/8/layout/process2"/>
    <dgm:cxn modelId="{E79160BF-6E38-4C0B-8FBA-CF81744A5DA9}" type="presParOf" srcId="{77648F18-E732-4D99-9F5A-D70E449E1D0B}" destId="{AF73F90C-DCBD-4DD4-A2E4-CB6ED780512C}" srcOrd="0" destOrd="0" presId="urn:microsoft.com/office/officeart/2005/8/layout/process2"/>
    <dgm:cxn modelId="{B635E5A2-29FC-430E-8745-AA94466D8FE7}" type="presParOf" srcId="{92CFF810-470E-4F91-98A7-011EF43E1F18}" destId="{331CA01C-6184-435F-8A8E-E89CB3811CA1}" srcOrd="10" destOrd="0" presId="urn:microsoft.com/office/officeart/2005/8/layout/process2"/>
    <dgm:cxn modelId="{C5DCE952-9819-47D0-BC24-5765A74AC676}" type="presParOf" srcId="{92CFF810-470E-4F91-98A7-011EF43E1F18}" destId="{77C2B2C3-1014-424E-9D77-78153F539C3F}" srcOrd="11" destOrd="0" presId="urn:microsoft.com/office/officeart/2005/8/layout/process2"/>
    <dgm:cxn modelId="{59AFF44A-BD12-4275-8BB7-00C6ACBE7393}" type="presParOf" srcId="{77C2B2C3-1014-424E-9D77-78153F539C3F}" destId="{C230A733-70BF-4FD7-B12D-74079EDAC4AC}" srcOrd="0" destOrd="0" presId="urn:microsoft.com/office/officeart/2005/8/layout/process2"/>
    <dgm:cxn modelId="{77546192-DCD8-4A29-8A35-68CE53B8B4E9}" type="presParOf" srcId="{92CFF810-470E-4F91-98A7-011EF43E1F18}" destId="{B843B1B7-8F3A-46F0-A8AE-2040890FFB95}" srcOrd="12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7D2A689-C00E-4213-8FAD-A0BCB63C7D1A}">
      <dsp:nvSpPr>
        <dsp:cNvPr id="0" name=""/>
        <dsp:cNvSpPr/>
      </dsp:nvSpPr>
      <dsp:spPr>
        <a:xfrm>
          <a:off x="1727730" y="691"/>
          <a:ext cx="2265888" cy="566472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300" kern="1200"/>
            <a:t>Statistical interpretation of the main results</a:t>
          </a:r>
        </a:p>
      </dsp:txBody>
      <dsp:txXfrm>
        <a:off x="1744321" y="17282"/>
        <a:ext cx="2232706" cy="533290"/>
      </dsp:txXfrm>
    </dsp:sp>
    <dsp:sp modelId="{A8F07C7C-7F29-434B-8FCD-0B493E4A4A15}">
      <dsp:nvSpPr>
        <dsp:cNvPr id="0" name=""/>
        <dsp:cNvSpPr/>
      </dsp:nvSpPr>
      <dsp:spPr>
        <a:xfrm rot="5400000">
          <a:off x="2754461" y="581325"/>
          <a:ext cx="212427" cy="254912"/>
        </a:xfrm>
        <a:prstGeom prst="rightArrow">
          <a:avLst>
            <a:gd name="adj1" fmla="val 600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kern="1200"/>
        </a:p>
      </dsp:txBody>
      <dsp:txXfrm rot="-5400000">
        <a:off x="2784201" y="602567"/>
        <a:ext cx="152948" cy="148699"/>
      </dsp:txXfrm>
    </dsp:sp>
    <dsp:sp modelId="{474C6371-4000-4E76-84CF-9CE0F81D8480}">
      <dsp:nvSpPr>
        <dsp:cNvPr id="0" name=""/>
        <dsp:cNvSpPr/>
      </dsp:nvSpPr>
      <dsp:spPr>
        <a:xfrm>
          <a:off x="1727730" y="850399"/>
          <a:ext cx="2265888" cy="566472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300" kern="1200"/>
            <a:t>Interpretation of the subgroup analyses and metaregression</a:t>
          </a:r>
        </a:p>
      </dsp:txBody>
      <dsp:txXfrm>
        <a:off x="1744321" y="866990"/>
        <a:ext cx="2232706" cy="533290"/>
      </dsp:txXfrm>
    </dsp:sp>
    <dsp:sp modelId="{84EFD500-14C3-4C48-82FF-F541601F8EF2}">
      <dsp:nvSpPr>
        <dsp:cNvPr id="0" name=""/>
        <dsp:cNvSpPr/>
      </dsp:nvSpPr>
      <dsp:spPr>
        <a:xfrm rot="5400000">
          <a:off x="2754461" y="1431033"/>
          <a:ext cx="212427" cy="254912"/>
        </a:xfrm>
        <a:prstGeom prst="rightArrow">
          <a:avLst>
            <a:gd name="adj1" fmla="val 600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kern="1200"/>
        </a:p>
      </dsp:txBody>
      <dsp:txXfrm rot="-5400000">
        <a:off x="2784201" y="1452275"/>
        <a:ext cx="152948" cy="148699"/>
      </dsp:txXfrm>
    </dsp:sp>
    <dsp:sp modelId="{AD26D82A-6428-4081-B96D-A28F7AF9B2F4}">
      <dsp:nvSpPr>
        <dsp:cNvPr id="0" name=""/>
        <dsp:cNvSpPr/>
      </dsp:nvSpPr>
      <dsp:spPr>
        <a:xfrm>
          <a:off x="1727730" y="1700108"/>
          <a:ext cx="2265888" cy="566472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300" kern="1200"/>
            <a:t>Interpretation of the sensitivity analyses</a:t>
          </a:r>
        </a:p>
      </dsp:txBody>
      <dsp:txXfrm>
        <a:off x="1744321" y="1716699"/>
        <a:ext cx="2232706" cy="533290"/>
      </dsp:txXfrm>
    </dsp:sp>
    <dsp:sp modelId="{EC98B96A-3E56-453E-988D-941F9135DF6D}">
      <dsp:nvSpPr>
        <dsp:cNvPr id="0" name=""/>
        <dsp:cNvSpPr/>
      </dsp:nvSpPr>
      <dsp:spPr>
        <a:xfrm rot="5400000">
          <a:off x="2754461" y="2280742"/>
          <a:ext cx="212427" cy="254912"/>
        </a:xfrm>
        <a:prstGeom prst="rightArrow">
          <a:avLst>
            <a:gd name="adj1" fmla="val 600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kern="1200"/>
        </a:p>
      </dsp:txBody>
      <dsp:txXfrm rot="-5400000">
        <a:off x="2784201" y="2301984"/>
        <a:ext cx="152948" cy="148699"/>
      </dsp:txXfrm>
    </dsp:sp>
    <dsp:sp modelId="{5D9EBFD5-79E2-4018-9FEF-1B8205F8FD4E}">
      <dsp:nvSpPr>
        <dsp:cNvPr id="0" name=""/>
        <dsp:cNvSpPr/>
      </dsp:nvSpPr>
      <dsp:spPr>
        <a:xfrm>
          <a:off x="1727730" y="2549816"/>
          <a:ext cx="2265888" cy="566472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300" kern="1200"/>
            <a:t>Interpretation of the reporting biases</a:t>
          </a:r>
        </a:p>
      </dsp:txBody>
      <dsp:txXfrm>
        <a:off x="1744321" y="2566407"/>
        <a:ext cx="2232706" cy="533290"/>
      </dsp:txXfrm>
    </dsp:sp>
    <dsp:sp modelId="{982A73E2-DE0C-4846-B8FF-5EAEF1F6F8B5}">
      <dsp:nvSpPr>
        <dsp:cNvPr id="0" name=""/>
        <dsp:cNvSpPr/>
      </dsp:nvSpPr>
      <dsp:spPr>
        <a:xfrm rot="5400000">
          <a:off x="2754461" y="3130450"/>
          <a:ext cx="212427" cy="254912"/>
        </a:xfrm>
        <a:prstGeom prst="rightArrow">
          <a:avLst>
            <a:gd name="adj1" fmla="val 600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kern="1200"/>
        </a:p>
      </dsp:txBody>
      <dsp:txXfrm rot="-5400000">
        <a:off x="2784201" y="3151692"/>
        <a:ext cx="152948" cy="148699"/>
      </dsp:txXfrm>
    </dsp:sp>
    <dsp:sp modelId="{0C77E1DA-241C-4600-8349-70CB7116C1A0}">
      <dsp:nvSpPr>
        <dsp:cNvPr id="0" name=""/>
        <dsp:cNvSpPr/>
      </dsp:nvSpPr>
      <dsp:spPr>
        <a:xfrm>
          <a:off x="1727730" y="3399524"/>
          <a:ext cx="2265888" cy="566472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300" kern="1200"/>
            <a:t>Interpretation of conflicts of interest</a:t>
          </a:r>
        </a:p>
      </dsp:txBody>
      <dsp:txXfrm>
        <a:off x="1744321" y="3416115"/>
        <a:ext cx="2232706" cy="533290"/>
      </dsp:txXfrm>
    </dsp:sp>
    <dsp:sp modelId="{77648F18-E732-4D99-9F5A-D70E449E1D0B}">
      <dsp:nvSpPr>
        <dsp:cNvPr id="0" name=""/>
        <dsp:cNvSpPr/>
      </dsp:nvSpPr>
      <dsp:spPr>
        <a:xfrm rot="5400000">
          <a:off x="2754461" y="3980158"/>
          <a:ext cx="212427" cy="254912"/>
        </a:xfrm>
        <a:prstGeom prst="rightArrow">
          <a:avLst>
            <a:gd name="adj1" fmla="val 600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kern="1200"/>
        </a:p>
      </dsp:txBody>
      <dsp:txXfrm rot="-5400000">
        <a:off x="2784201" y="4001400"/>
        <a:ext cx="152948" cy="148699"/>
      </dsp:txXfrm>
    </dsp:sp>
    <dsp:sp modelId="{331CA01C-6184-435F-8A8E-E89CB3811CA1}">
      <dsp:nvSpPr>
        <dsp:cNvPr id="0" name=""/>
        <dsp:cNvSpPr/>
      </dsp:nvSpPr>
      <dsp:spPr>
        <a:xfrm>
          <a:off x="1727730" y="4249232"/>
          <a:ext cx="2265888" cy="566472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300" kern="1200"/>
            <a:t>Clinical interpretation of results</a:t>
          </a:r>
        </a:p>
      </dsp:txBody>
      <dsp:txXfrm>
        <a:off x="1744321" y="4265823"/>
        <a:ext cx="2232706" cy="533290"/>
      </dsp:txXfrm>
    </dsp:sp>
    <dsp:sp modelId="{77C2B2C3-1014-424E-9D77-78153F539C3F}">
      <dsp:nvSpPr>
        <dsp:cNvPr id="0" name=""/>
        <dsp:cNvSpPr/>
      </dsp:nvSpPr>
      <dsp:spPr>
        <a:xfrm rot="5400000">
          <a:off x="2754461" y="4829866"/>
          <a:ext cx="212427" cy="254912"/>
        </a:xfrm>
        <a:prstGeom prst="rightArrow">
          <a:avLst>
            <a:gd name="adj1" fmla="val 600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kern="1200"/>
        </a:p>
      </dsp:txBody>
      <dsp:txXfrm rot="-5400000">
        <a:off x="2784201" y="4851108"/>
        <a:ext cx="152948" cy="148699"/>
      </dsp:txXfrm>
    </dsp:sp>
    <dsp:sp modelId="{B843B1B7-8F3A-46F0-A8AE-2040890FFB95}">
      <dsp:nvSpPr>
        <dsp:cNvPr id="0" name=""/>
        <dsp:cNvSpPr/>
      </dsp:nvSpPr>
      <dsp:spPr>
        <a:xfrm>
          <a:off x="1727730" y="5098941"/>
          <a:ext cx="2265888" cy="566472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300" kern="1200"/>
            <a:t>Arriving at conclusions</a:t>
          </a:r>
        </a:p>
      </dsp:txBody>
      <dsp:txXfrm>
        <a:off x="1744321" y="5115532"/>
        <a:ext cx="2232706" cy="53329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2</cp:revision>
  <dcterms:created xsi:type="dcterms:W3CDTF">2024-06-01T04:17:00Z</dcterms:created>
  <dcterms:modified xsi:type="dcterms:W3CDTF">2024-06-01T04:17:00Z</dcterms:modified>
</cp:coreProperties>
</file>